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Nurse Management - Staff Development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Daily Operations For Staff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and/or initiate orientation, education and training programs to ensure staff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on educational or learning needs with all departments and individual staff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learning needs through surveys, interviews and review of facility data such as satisfaction surveys, regulatory surveys, internal surveys, Quality Indicators (QIs) and Quality Measures (QMs).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training records and tracks attendance.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learning opportunities incorporating adult learning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educational opportunities to meet state, federal and facility needs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Work Teams (mentors, apprentices, departmental, QI committee or team)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Acts as liaison between staff development and/or committees.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individuals and/or teams with direction, encouraging, teamwork and collaboration.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consultation to individual and/or departmental teams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Delegate, monitor and direct assignments for in-services or self-study education.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Resources(supplies, equipment, staff, time)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staff on changes in work or workplace related to training requirements and in-service education as well as other learning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organize work and educational opportunities to ensure timely task completion and work 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sound, timely decisions with consideration of ramifications when scheduling in-services or other training (i.e. minimize overtime and maximize attendance).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issues, prioritize problems and involves appropriate individuals to select plan for resolution, anticipating outcomes and managing consequences.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department budget efficiently.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Relations (peers, other departments, families, subordinates, physicians)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formal and informal recognition and rewards for employees for positive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providing instruction to enhance on the job learning related.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improvement plans needed and supports staff through training and follow up monitoring.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