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Limited Energy Electrician (06) Low Energy/Sound &amp; Communication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Limited energy installations, including: Cables and supports, wire pulling, splices, conduit, flex tray and duct, controls, wiring devices, removal and finish work, stock room and materials, overhead and 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Occupation specific applications, including: a. Communications systems, including intercom, data telecommunication, and paging. b. Specialized control systems, including HVAC.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Limited Energy Electrician (06) Low Energy/Sound &amp; Communication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