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Support Specialist (1059CBV1)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the daily performance of computer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equipment for employee use, performing or ensuring proper installation of cables, operating systems, or appropriate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documents to gather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read order sheets to prepare for delivery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computer software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user inquiries regarding computer software or hardware operation to resolve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design specifications or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staff, users, and management to establish requirements for new systems or modifications.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software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commands and observe system functioning to verify correct operations and detect errors.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daily data communication transactions, problems and remedial actions taken, or installation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utility of software or hardware technologies.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recommendations to others about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changes to improve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computer equipment or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training materials and procedures, or train users in the proper use of hardware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training materials and procedures, or train users in the proper use of hardware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hardware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read order sheets to prepare for delivery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research to gain information about products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office automation feasibility studies, including workflow analysis, space design, or cost comparison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knowledge about emerging industry or technology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trade magazines and technical manuals, or attend conferences and seminars to maintain knowledge of hardware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Participate in staffing decisions.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supervise, and direct workers engaged in special project work, problem-solving, monitoring, and installation of data communication equipment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information technology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supervise, and direct workers engaged in special project work, problem-solving, monitoring, and installation of data communication equipment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software programs to improve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and customize commercial programs for internal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