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Centerless Grinder 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51-4033.00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knowledge of workplace procedures, policies,</w:t>
              <w:br/>
              <w:t>etc.</w:t>
              <w:br/>
              <w:t>2. Describe workplace structure, workflow, and relation of</w:t>
              <w:br/>
              <w:t>trade to workflow.</w:t>
              <w:br/>
              <w:t>3. Practice working safely around machines and throughout</w:t>
              <w:br/>
              <w:t>shopfloor.</w:t>
              <w:br/>
              <w:t>4. Demonstrate knowledge of workplace safety plans, proper</w:t>
              <w:br/>
              <w:t>lifting and moving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Grinding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Describe grinding process.</w:t>
              <w:br/>
              <w:t>2. Demonstrate basic knowledge of primary machining</w:t>
              <w:br/>
              <w:t>equipment, For example: MONZA, Cincinnati, PALMARY</w:t>
              <w:br/>
              <w:t>centerless grinders.</w:t>
              <w:br/>
              <w:t>3. Work with a variety of hand tools, including but not limited</w:t>
              <w:br/>
              <w:t>to: box wrenches, crescent wrenches, pliers, screwdrivers,</w:t>
              <w:br/>
              <w:t>allen wrenches, scales, micrometers.</w:t>
              <w:br/>
              <w:t>4. Change abrasive wheels using proper rigging techniques.</w:t>
              <w:br/>
              <w:t>5. Dispose of spent abrasive wheels per employer protocols.</w:t>
              <w:br/>
              <w:t>6. Reinstall proper abrasive wheels.</w:t>
              <w:br/>
              <w:t>7. “Dress” and “True” replacement abrasive wheels; use</w:t>
              <w:br/>
              <w:t>machinists stethoscope, arbors, lubricants (e.g., NeverSeez).</w:t>
              <w:br/>
              <w:t>8. Change regulating wheels as needed.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Grinder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Set up all components/elements of grinder, including but</w:t>
              <w:br/>
              <w:t>not limited to: angle of inclination, truing angle, diamond</w:t>
              <w:br/>
              <w:t>offset, and wheel settings in preparation for production</w:t>
              <w:br/>
              <w:t>runs.</w:t>
              <w:br/>
              <w:t>2. Set up all feed equipment, e.g., entry/exit guides, raw</w:t>
              <w:br/>
              <w:t>material for machining.</w:t>
              <w:br/>
              <w:t>3. Produce first pieces for inspection; troubleshoot when</w:t>
              <w:br/>
              <w:t>necessary; correct errors to ensure specifications are</w:t>
              <w:br/>
              <w:t>correct.</w:t>
              <w:br/>
              <w:t>4. Perform production runs on all types of grinders, manual</w:t>
              <w:br/>
              <w:t>and automated.</w:t>
              <w:br/>
              <w:t>5. Utilize Computer Numerical Control (CNC) programming</w:t>
              <w:br/>
              <w:t>while operating CNC centerless grinders, such as a Tactic</w:t>
              <w:br/>
              <w:t>8.</w:t>
              <w:br/>
              <w:t>6. Continuously check parts for traceability, quality, defects,</w:t>
              <w:br/>
              <w:t>etc., using profilometers, go/no-go gauges, etc.</w:t>
              <w:br/>
              <w:t>7. Collaborate with quality assurance auditors.</w:t>
              <w:br/>
              <w:t>8. Troubleshoot grinders to eliminate/reduce material defects</w:t>
              <w:br/>
              <w:t>to acceptable tolerances.</w:t>
              <w:br/>
              <w:t>9. Complete production runs; inventory and recordkeeping</w:t>
              <w:br/>
              <w:t>when appropriate.</w:t>
              <w:br/>
              <w:t>10.Perform all required Preventive Maintenance (PM).</w:t>
              <w:br/>
              <w:t>11.Perform basic machine repair.</w:t>
              <w:br/>
              <w:t>12.Monitor, handle, dispose of manufacturing byproducts,</w:t>
              <w:br/>
              <w:t>e.g., swarf.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Centerless Grinder 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51-4033.00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0244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Safety/Health/Environment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</w:t>
              <w:br/>
              <w:t>2. First Aid &amp; CPR (minimum 6.5 hours every 3 years)</w:t>
              <w:br/>
              <w:t>3. Sexual Harassment Prevention Training – must comply</w:t>
              <w:br/>
              <w:t>with Section 201-g of the Labor Law</w:t>
              <w:br/>
              <w:t>4. Personal Protective Equipment (PPE)</w:t>
              <w:br/>
              <w:t>5. Right-to-Know/Safety Data Sheets (SDS)</w:t>
              <w:br/>
              <w:t>6. Lock-Out/Tag-Out (LO/TO)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Trade Math, especially decimal system</w:t>
              <w:br/>
              <w:t>2. Blueprint Reading</w:t>
              <w:br/>
              <w:t>3. Basic Physics</w:t>
              <w:br/>
              <w:t>4. Basic Geometry</w:t>
              <w:br/>
              <w:t>5. Geometric Dimensioning &amp; Tolerancing (GD&amp;T)</w:t>
              <w:br/>
              <w:t>6. Basic Rigging Techniques</w:t>
              <w:br/>
              <w:t>7. Abrasives</w:t>
              <w:br/>
              <w:t>8. Dressing and Truing</w:t>
              <w:br/>
              <w:t>9. Grinding</w:t>
              <w:br/>
              <w:t>10.Machine Operation</w:t>
              <w:br/>
              <w:t>11.Computer Numerical Control (CNC) Machining</w:t>
              <w:br/>
              <w:t>12.Coolants and Lubricants</w:t>
              <w:br/>
              <w:t>13.Statistical Process Control (SPC)</w:t>
              <w:br/>
              <w:t>14.Metrology &amp; Measuring Instruments</w:t>
              <w:br/>
              <w:t>15.Machine Adjustment, Maintenance, and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