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Jobsite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Jobsite preparation, scaffold building, covering and clean-up</w:t>
              <w:br/>
              <w:t>of plaster and fireproofing systems</w:t>
              <w:br/>
              <w:t>b. Placement and maintenance of equipment</w:t>
              <w:br/>
              <w:t>c. MEWP (Mobile Elevated Work Platform) operations and</w:t>
              <w:br/>
              <w:t>transportation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Mixing and application of scratch and brown of gypsum</w:t>
              <w:br/>
              <w:t>b. Mixing and application of veneer</w:t>
              <w:br/>
              <w:t>c. Mixing and application of interior finish</w:t>
              <w:br/>
              <w:t>d. Mixing of ornamental materials</w:t>
              <w:br/>
              <w:t>e. Mixing of conventional plaster</w:t>
              <w:br/>
              <w:t>f. Applying Scratch coat for stucco or gypsum plaster</w:t>
              <w:br/>
              <w:t>g. Applying brown coat at proper time for stucco or gypsum</w:t>
              <w:br/>
              <w:t>plaster</w:t>
              <w:br/>
              <w:t>h. Applying finish coat at proper time for stucco or gypsum</w:t>
              <w:br/>
              <w:t>plaster</w:t>
              <w:br/>
              <w:t>i. Application of lath and trim</w:t>
              <w:br/>
              <w:t>j. Application of veneer plaster</w:t>
              <w:br/>
              <w:t>k. Application of textures and Venetian plaster, to all interior wall and</w:t>
              <w:br/>
              <w:t>ceiling surfaces</w:t>
              <w:br/>
              <w:t>l. Patching of interior plaster materials</w:t>
              <w:br/>
              <w:t>m. Making and running molds, and installation of ornament work</w:t>
              <w:br/>
              <w:t>n. Dotting, rodding, screeding, and lining walls and ceiling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Exterior Insulation Systems/Weather Resistant Air Barriers</w:t>
              <w:br/>
              <w:t>b. Mixing and application of WRB (Weather Resistant Barriers)</w:t>
              <w:br/>
              <w:t>c. Mixing and application of scratch and brown of stucco</w:t>
              <w:br/>
              <w:t>d. Mixing and application of EIFS (Exterior Insulated Finish</w:t>
              <w:br/>
              <w:t>System)</w:t>
              <w:br/>
              <w:t>e. Mixing and application of exterior finishes</w:t>
              <w:br/>
              <w:t>f. Application of textures and Venetian plaster, to all exterior</w:t>
              <w:br/>
              <w:t>wall and ceiling surfaces</w:t>
              <w:br/>
              <w:t>g. Application of lath and trim</w:t>
              <w:br/>
              <w:t>h. Patching exterior plaster</w:t>
              <w:br/>
              <w:t>i. Dotting, rodding, screeding and lining walls and ceiling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Fireproofing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Fireproofing, spraying, hand patching, moving tarps, and</w:t>
              <w:br/>
              <w:t>operation &amp; maintenance of pumps and mixers</w:t>
              <w:br/>
              <w:t>b. Preparation, application, and completion of all passive</w:t>
              <w:br/>
              <w:t>fireproofing systems</w:t>
              <w:br/>
              <w:t>c. Mixing and application (hand or sprayed) of passive fireproof</w:t>
              <w:br/>
              <w:t>systems</w:t>
              <w:br/>
              <w:t>d. Application of rigid mineral wool board</w:t>
              <w:br/>
              <w:t>e. Patching of passive fireproof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College and South Seattle College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