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Marketing Strategist (2077CBV1) Competency-Based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13-1161.01</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2077</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Implement advertising or marketing initiatives.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the development or implementation of online marketing strategy.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and collaborate with merchants, Webmasters, bloggers, or online editors to strategically place hyperlinks.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online marketing initiatives, such as paid ad placement, affiliate programs, sponsorship programs, email promotions, or viral marketing campaigns on social media Web sites.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 content strategies for digital media.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Execute and manage communications with digital journalists or bloggers.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Execute or manage banner, video, or other non-text link ad campaigns.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Execute or manage social media campaigns to inform search marketing tactics.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Purchase or negotiate placement of listings in local search engines, directories, or digital mapping technologies.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Collaborate with others to develop or implement marketing strategies.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Propose online or multiple-sales-channel campaigns to marketing executives.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the development or implementation of online marketing strategy.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and collaborate with merchants, Webmasters, bloggers, or online editors to strategically place hyperlinks.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other marketing staff to integrate and complement marketing strategies across multiple sales channels.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Web, multimedia, or art design staffs to create multimedia Web sites or other internet content that conforms to brand and company visual format.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 tracking and reporting of search-related activities and provide analyses to marketing executives.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Design websites or web applications.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transactional Web applications, using Web programming software and knowledge of programming languages, such as hypertext markup language (HTML) and extensible markup language (XML).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setting up or optimizing analytics tools for tracking visitors' behaviors.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with developers to optimize Web site architecture, server configuration, or page construction for search engine consumption and optimal visibility.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Improve search-related activities through ongoing analysis, experimentation, or optimization tests, using A/B or multivariate methods.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Optimize digital assets, such as text, graphics, or multimedia assets, for search engine optimization (SEO) or for display and usability on internet-connected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Optimize shopping cart experience or Web site conversion rates against Key Performance Indicators (KPIs).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Analyze website or related online data to track trends or usage.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Optimize Web site exposure by analyzing search engine patterns to direct online placement of keywords or other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and analyze Web metrics, such as visits, time on site, page views per visit, transaction volume and revenue, traffic mix, click-through rates, conversion rates, cost per acquisition, or cost per click.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Combine secondary data sources with keyword research to more accurately profile and satisfy user intent.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 tracking and reporting of search-related activities and provide analyses to marketing executives.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Coordinate project activities with other personnel or departments.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sales or other promotional strategies with merchandising, operations, or inventory control staff to ensure product catalogs are current, accurate, and organized for best findability against user intent.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with developers to optimize Web site architecture, server configuration, or page construction for search engine consumption and optimal visibility.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performance metrics or standards related to information technology.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appropriate Key Performance Indicators (KPIs) and report key metrics from digital campaigns.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Analyze market or customer related data.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market research analysis to identify search query trends, real-time search and news media activity, popular social media topics, electronic commerce trends, market opportunities, or competitor performance.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Evaluate utility of software or hardware technologies.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evaluate, or procure hardware or software for implementing online marketing campaigns.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Evaluate new emerging media or technologies and make recommendations for their application within Internet marketing or search marketing campaigns.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Recommend changes to improve computer or information systems.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Evaluate new emerging media or technologies and make recommendations for their application within Internet marketing or search marketing campaigns.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customer service to clients or users.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Resolve product availability problems in collaboration with customer service staff.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 online customer service processes to ensure positive and consistent user experiences.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the inventory of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evaluate, or procure hardware or software for implementing online marketing campaigns.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Update knowledge about emerging industry or technology trends.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Keep abreast of government regulations and emerging Web technology to ensure regulatory compliance by reviewing current literature, talking with colleagues, participating in educational programs, attending meetings or workshops, or participating in professional organizations or conferences.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Coordinate resource procurement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the evaluation or negotiation of contracts with vendors or online partners.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sales or other promotional strategies with merchandising, operations, or inventory control staff to ensure product catalogs are current, accurate, and organized for best findability against user intent.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Write computer programming code.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transactional Web applications, using Web programming software and knowledge of programming languages, such as hypertext markup language (HTML) and extensible markup language (XML).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Design computer modeling or simulation programs.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financial modeling for online marketing programs or Web site revenue forecasting.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specifications or procedures for website development or maintenance.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develop commercial or technical specifications, such as usability, pricing, checkout, or data security, to promote transactional internet-enabled commerce functionality.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Collaborate with others to determine design specifications or details.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Define product requirements, based on market research analysis, in collaboration with user interface design and engineering staff.</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graphics or other visual representations of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electronic commerce designs or prototypes, such as storyboards, mock-ups, or other content, using graphics design software.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computer or information security policies or procedures.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the development of online transaction or security policies.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guidelines for system implementation.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methods for interfacing Web application technologies with enterprise resource planning or other system software.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44</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