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Repair or replace wiring, equipment, or fixtures, using hand tools or power tools.; Work from ladders, scaffolds, or roofs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Diagnose malfunctioning systems, apparatus, or components, using test equipment and hand tools to locate the cause of a breakdown and correct the problem.; Test electrical systems or continuity of circuits in electrical wiring, equipment, or fixtures, using testing devices, such as ohmmeters, voltmeters, or oscilloscopes, to ensure compatibility and safety of system.; Use a variety of tools or equipment, such as power construction equipment, measuring devices, power tools, and testing equipment, such as oscilloscopes, ammeters, or test lamps.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Connect wires to circuit breakers, transformers, or other components.; Install ground leads and connect power cables to equipment, such as motors.; Fasten small metal or plastic boxes to walls to house electrical switches or outlets.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during emergencies by operating floodlights or generators, placing flares, or driving needed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