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Dementia Care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Dementia Care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Normal Aging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Aging in America (Facts vs. Stereotypes and Myths)</w:t>
              <w:br/>
              <w:t>b. General Principles of aging</w:t>
              <w:br/>
              <w:t>i. Things that contribute to how people age</w:t>
              <w:br/>
              <w:t>ii. Age-Associated changes</w:t>
              <w:br/>
              <w:t>c. Memory and Aging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Overview of Alzheimer's disease and other Dementing illnesses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Defining Dementia and Delirium</w:t>
              <w:br/>
              <w:t>b. Conditions that cause Dementia and Delirium</w:t>
              <w:br/>
              <w:t>c. Alzheimer’s Disease</w:t>
              <w:br/>
              <w:t>d. Description</w:t>
              <w:br/>
              <w:t>e. Statistics</w:t>
              <w:br/>
              <w:t>f. Diagnosis and Risk Factors</w:t>
              <w:br/>
              <w:t>g. Suggested Stages-Global Deterioration Scale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Effective communication techniques with the person with memory loss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Defining communication</w:t>
              <w:br/>
              <w:t>b. Barriers to normal communication</w:t>
              <w:br/>
              <w:t>c. Sensory changes and communication</w:t>
              <w:br/>
              <w:t>d. Tips for communication effectively with the person with 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Common Behaviors and Challenges Associated with Alzheimer's disease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Identification of common Behaviors and Challenges</w:t>
              <w:br/>
              <w:t>b. Common Triggers to Unwanted Behaviors</w:t>
              <w:br/>
              <w:t>c. Suggested Approaches to behaviors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Care Issues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Identification of Personal Care Issues</w:t>
              <w:br/>
              <w:t>b. Suggested Approaches to Avoid, Defuse, Cope with</w:t>
              <w:br/>
              <w:t>difficulties in providing care.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Developing a Meaningful Activities Program for the Memory Impaired Older Adult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The components of a meaningful activities program</w:t>
              <w:br/>
              <w:t>b. Categories and types of activities</w:t>
              <w:br/>
              <w:t>c. Examples of activities that work well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Family Caregiver Issues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Issues families face when dealing with AD</w:t>
              <w:br/>
              <w:t>b. Family caregiver Options and Coping Strategies</w:t>
              <w:br/>
              <w:t>c. Common Issues for family and Professional Caregivers</w:t>
              <w:br/>
              <w:t>d. Positive Aspects of Aging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