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Emergency Medical Technician (0730CBV1)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29-2042.00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0730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Inform medical professionals regarding patient conditions and care.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 with dispatchers or treatment center personnel to provide information about situation, to arrange reception of victims, or to receive instructions for further treatment.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Observe, record, and report to physician the patient's condition or injury, the treatment provided, and reactions to drugs or treatment.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Treat medical emergencies.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first aid treatment or life support care to sick or injured persons in prehospital settings.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emergency diagnostic and treatment procedures, such as stomach suction, airway management, or heart monitoring, during ambulance ride.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patient data to determine patient needs or treatment goals.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 nature and extent of illness or injury to establish and prioritize medical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healthcare professionals to plan or provide treatment.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Coordinate work with other emergency medical team members or police or fire department personnel.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Drive vehicles to transport individuals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Drive mobile intensive care unit to specified location, following instructions from emergency medical dispatcher.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Interact with patients to build rapport or provide emotional support.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Comfort and reassure patients.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inventory of medical supplies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vehicles and medical and communication equipment and replenish first aid equipment and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medical equipment or instruments.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vehicles and medical and communication equipment and replenish first aid equipment and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medical or professional knowledge.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training classes to maintain certification licensure, keep abreast of new developments in the field, or maintain existing knowledge.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patient progress or responses to treatments.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Observe, record, and report to physician the patient's condition or injury, the treatment provided, and reactions to drugs or treatment.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Position patients for treatment or examination.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Immobilize patient for placement on stretcher and ambulance transport, using backboard or other spinal immobilization device.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patient medical histories.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Observe, record, and report to physician the patient's condition or injury, the treatment provided, and reactions to drugs or treatment.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Sterilize medical equipment or instruments.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Decontaminate ambulance interior following treatment of patient with infectious disease and report case to proper authorities.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Inform medical professionals regarding patient conditions and care.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 with dispatchers or treatment center personnel to provide information about situation, to arrange reception of victims, or to receive instructions for further treatment.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Observe, record, and report to physician the patient's condition or injury, the treatment provided, and reactions to drugs or treatment.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Treat medical emergencies.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first aid treatment or life support care to sick or injured persons in prehospital settings.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emergency diagnostic and treatment procedures, such as stomach suction, airway management, or heart monitoring, during ambulance ride.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patient data to determine patient needs or treatment goals.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 nature and extent of illness or injury to establish and prioritize medical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healthcare professionals to plan or provide treatment.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Coordinate work with other emergency medical team members or police or fire department personnel.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Drive vehicles to transport individuals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Drive mobile intensive care unit to specified location, following instructions from emergency medical dispatcher.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Interact with patients to build rapport or provide emotional support.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Comfort and reassure patients.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inventory of medical supplies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vehicles and medical and communication equipment and replenish first aid equipment and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medical equipment or instruments.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vehicles and medical and communication equipment and replenish first aid equipment and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medical or professional knowledge.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training classes to maintain certification licensure, keep abreast of new developments in the field, or maintain existing knowledge.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patient progress or responses to treatments.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Observe, record, and report to physician the patient's condition or injury, the treatment provided, and reactions to drugs or treatment.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Position patients for treatment or examination.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Immobilize patient for placement on stretcher and ambulance transport, using backboard or other spinal immobilization device.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patient medical histories.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Observe, record, and report to physician the patient's condition or injury, the treatment provided, and reactions to drugs or treatment.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Sterilize medical equipment or instruments.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Decontaminate ambulance interior following treatment of patient with infectious disease and report case to proper authorities.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