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repairs and maintenance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results, machine error messages, or information obtained from operators to diagnose equipment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weld metal to repair broken metal parts, fabricate new parts, or assemble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manufacturers' manuals to determine correct installation or operation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knowledge of PM schedules for CNC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where the PM maintenance sheets are kept, when and if they require updating, as well as scheduling any necessary down time to be scheduled for performing required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codes and instructions to program computer-controlled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