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PAINTER-DECORATOR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WSATC-0628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Health &amp; Safety including Hazardous Materials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Pressure Cleaning and Blasting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Exterior paint: brush and roll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Interior paint: brush and roll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Stain and finish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Colors: mixing and matching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Wall covering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Spray painting: conventional and airless and HVLP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Preparation of surfaces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 &amp; care of tools &amp;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Stippling and texturing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 Coatings (floors and metals)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Decorative Paintings and Graphics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PAINTER-DECORATOR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WSATC-0628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