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underground storm, sanitary, or water piping systems, extending piping as needed to connect fixtures and plumbing.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pipe sections, tubing, or fittings, using couplings, clamps, screws, bolts, cement, plastic solvent, caulking, or soldering, brazing, or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pipe assemblies, fittings, valves, appliances such as dishwashers or water heaters, or fixtures such as sinks or toilets, using hand or power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Anchor steel supports from ceiling joists to hold pipes in place.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Attach pipes to walls, structures, or fixtures, such as radiators or tanks, using brackets, clamps, tools, or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pipe systems to support alternative energy-fueled systems, such as geothermal heating or cooling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labor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gauges or controls.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parts or components from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openings in existing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Pipefitting/Pipefitter and Sprinkler Fitter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Technology/Plumber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and Related Water Supply Services, Other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