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INTERIOR DESIGNER (0265HY 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27-1025.00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0265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INTERIOR DESIGNER (0265HY 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27-1025.00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0265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