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 safely, without damaging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 Use recessed drainage fittings and determine number of hangers required by certain size waste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 Operate and test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Subjects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Subjects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Subjects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Subjects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