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Pointer, Cleaner, Caulker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Trade Related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Exteriors of Buildings (Using Methods/Materials per Job Specifications, Pressure Washing, Sandblasting, and Chemical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 and Re-pointing of Masonry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Masonry Units (Natural and Manufactured Materials)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Sealant (Using, Maintaining Related Tools and Equipment)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Concrete (Using Methods/Materials per Job Specifications)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Removal and Replacement (Using Natural and/or Manufactured Replacement Materials)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Weatherproofing and Waterproofing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Making and Casting Replacement Masonry Elements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Patching Masonry Elements (Using Traditional and Modern Materials and Methods)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Pointer, Cleaner, Caulker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 /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Building Units (bricks, concrete block etc.)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Construction: Bonds, Joints and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Tuckpointing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 Coatings (clear)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 (types and colors)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Building Repair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Certified as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 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