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Associate Teacher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Competency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39-9011.00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0840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/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Learning Environments &amp; Curriculum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Demonstrates the ability to focus on the interactions and experiences that are intended to facilitate learning and development for all children and the design of the early education learning environment.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the ability to care for children in childcare settings who are 18 months to age 5 years.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the ability to help children with in-class activities.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the ability to read to children, participate in circle/large group time, and plan for developmentally appropriate activities for children aged 18 months to 5 years.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the ability to use a wide range of teaching methods (circle time, small group/large group activities) to enhance children’s developmental growth.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the ability to perform work with a classroom teacher to prepare learning centers for small group activities.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the ability to organize and participate in outdoor activities and outings, such as games and field trips.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the ability to create developmentally appropriate lesson plans.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the ability to organize and store toys and materials to ensure order in activity areas.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the ability to coordinate with the classroom team for daily lesson plans and changes to the daily schedule.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9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Relationships, Interactions, and Guidance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Demonstrates knowledge, skills, and dispositions that early childhood educators expect to use in their relationships and communication with young children, including the support of social-emotional development.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an ability to provide a safe and respectful environment for all children in the classroom.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support of children's emotional and social development, encouraging understanding of others and positive self-concepts.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the ability to effectively identify signs of emotional or developmental problems in children and bring them to the teacher’s attention.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the ability to provide positive guidance strategies to teach children to manage behavior and emotions.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Health, Safety, Nutrition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the ability to use knowledge and skills early childhood educators expect to have to support children’s health and safety.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the ability to perform sanitization of toys and play equipment.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a working understanding of dressing children and changing their diapers.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the ability to instruct children in healthy and personal habits, such as eating, resting, and toilet habits.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the ability to assist in preparing food and serving meals and snacks to children.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the ability to perform housekeeping duties, such as laundry, cleaning, dishwashing, changing of linens, disinfecting, and sanitizing of classroom materials.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an ability to accommodate children to and from the outside area, bathrooms, and lobby areas for parent pick up.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the ability to adequately maintain safe play environments.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the ability to monitor children’s rest periods.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Documentation and Communication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Demonstrates an ability to use knowledge and skills that early childhood educators need to communicate in an effective and respectful manner as well as maintain accurate records.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an ability to communicate with children’s teachers about daily activities, behaviors, and related issues.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a working understanding of facilitating open and respectful communication with families, co-workers, supervisors, and other SETA staff.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an ability to perform administrative tasks, such as taking attendance, maintaining meal counts.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an ability to keep records on individual children, including daily observations and information about activities, meals served.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Professionalism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Demonstrates the ability to address standards and professional guidelines, professional development, and reflective practice.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consistent adherence to all policies and procedures and licensing regulations.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Regularly attend conferences and workshops to advance professional development.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the ability to perform general personnel functions, such as giving directions to Teacher Assistants.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28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