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Tile Setter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47-2044.00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0573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and Patch Tile Work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Work and Basics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Float, Screed, and Scratch Walls as Preparation (Vertical and Horizontal)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all other types of Substrates (i.e., Blue-Board, Dura-Rock and other Moisture Resistant Back-up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Walls (Residential and Commercial)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Showers and Jambs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Countertops, Pullman, and Sinks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Floors and Steps (All Types) including Precast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Quarry Tile of all Types in all Applications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Mantels and Hearths Prepare and Install Swimming Pools, Domes, Arches, and Columns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Treat, and Seal Surfaces including Waterproofing and Caulking (All Techniques)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Grouting (All Processes)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Walls - Thin Set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thin set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wall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Plumb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painters’ overspray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correct substrate material was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any lighting related placement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any defects in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plumb and level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checks for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Walls - Thin Bed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thin set adhering to the following specific criteria:  </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wall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bonded underlayment’s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contaminants are present, address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correct tolerance per specs:  Plumb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movement (expansion and control) joints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present, verifies location and treats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any defects in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plumb and level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checks for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Floors - Mortar Bed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a mortar bed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bonded underlayment's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contaminants are present, address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and corrects as necessary -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and corrects as necessary -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and corrects as necessary -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movement (expansion and control) joints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present, verifies location and treats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Corrects-any defects in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Dampens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cementitious bond coat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dry pack mortar to wet bond coat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any defects in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appropriate cleavage membrane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wire reinforcing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dry pack mortar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control and layout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check for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and align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Float, Screed and Scratch Walls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a flat, screed or scratch wall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wall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Plumb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painters' overspray and correct substrate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any lighting related placement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Gathers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vapor/moisture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lath reinforcing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scratch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mortar bed (float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vapor/moisture barrier if or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lath reinforcing if or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scratch/bond coat as necessary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mortar bed (float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control and layout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check for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Ceilings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a ceiling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cleans ceiling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Level or pitched as necessary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painters' overspray and that correct substrate material was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any lighting related placement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vapor/moisture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lath reinforcing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scratch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mortar bed (float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vapor/moisture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lath reinforcing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scratch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mortar bed (float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control and layout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verifies that coverage and bond are acceptable for overhead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Shower Walls and Floors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shower walls and floors adhering to the following specific criteria: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area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Plumb and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painters' overspray and that correct substrate material was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any lighting related placement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proper placement of plumbing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vapor/moisture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waterproofing per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lath reinforcing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scratch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mortar bed (float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framing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proper placement of plumbing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vapor/moisture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waterproofing per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lath reinforcing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scratch or bond coat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any defects in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Inspects drain system and adjust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Dampens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cementitious bond coat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dry pack mortar to pre sloped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Allows to cure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waterproofing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weep holes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wire reinforced mortar bed and slope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adequate slope to drain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control and layout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checks for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Adjusts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and Install Countertops, Pullman and Sinks - Thin Set Method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countertops, Pullman and sinks adhering to the following specific criteria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surfaces to be tiled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cabinetry and substrate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tolerance per specs: Plumb and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corrections by other trades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 and opening widths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other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and/or corrects substrate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other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vapor/moisture barrier to counter and splash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wire reinforcing to counter and splash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punched metal strip or suitable substitute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sink in mortar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v,all mortar to splash and counter perimeter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dry pack mortar to remainder of countertops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proper layout according to plans and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control and layout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Spreads bonding material uniformly using correct trowel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Beats in tile and verifies that coverage and bond are acceptable for overhead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and aligns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surface and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Other Types of Substrates - Backer Board Walls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substrate backer board walls by adhering to the following specific criteria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Plumb and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Verifies-placement, size and shape of accessories and fixture openings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any lighting related placement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other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Trues framing as necessary to meet installation tolerance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and/or corrects substrate/framing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vapor barrier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backer board with fasteners per manufacturer's specs and local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joint treatment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Other Types of Substrates - Backer Board Floors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substrate backer board floors by adhering to the following specific criteria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sound substrate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fastened and sound framing conditions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Plumb and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Verifies-placement, size and shape of accessories and fixture openings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deans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Trues existing substrate as necessary to meet installation tolerances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other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backer board with fasteners and adhesives per manufacturer's specs and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joint treatment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 Leveling and Other Cementious Underlayments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Provided the necessary and required materials, tools and equipment, the worker must be able to demonstrate without error the ability to install self-leveling- and other cementitious underlayment’s by adhering to the following specific criteria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deans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 - Properly fastened and sound framing conditions per specs for wood sub-floors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sound substrate - Clean, dry and free of contaminants for concrete floors per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Straight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Flat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for within tolerance per specs: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finish heights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placement, size and shape of accessories and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reports any discrepancies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necessary tools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Scrapes, sweeps and cleans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tolerances necessary for the material per the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Protects other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Seals all porous areas that may cause material to escape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primer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Mixes and applies underlayment per manufacturer's specs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True existing substrate as necessary to meet installation tolerances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 work area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supervisors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 and requirements appropriate with this section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other processes and procedures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Tile Setter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47-2044.00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0573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Construction Safety 1926 30 hour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CPR/FirstAid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Scaffold Safety Qualification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Drugs and Alcohol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Diversity in the Work 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Safety Data Sheet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and Labor History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Mortars and Adhesives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Cleaning, Sealing and Finishing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Layout Methodology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Estimating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Labor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Topics/New Technologies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