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Live Event Production - Special Effects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electricity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utilities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phases of project workflow (e.g., reading a call sheet, who their person of contact onsite is,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common live production hardware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common software  (e.g., Word, Excel, Dropbox, G-Suite,</w:t>
              <w:br/>
              <w:t>Master Tour).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production planning process   (e.g., reading a plot, reading a cable plan, email communications, managing a calendar, coordinating with production contacts -venue, vendors, production, creative, etc.).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Production/Onsite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communicate and work with others (e.g., Designers, Artists, PMs, Fire Marshal, Local License)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basic tools. (truss wrenches, hand tools, multi meter,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venue layouts (e.g., loading dock, production offices, power disconnects, catering).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the troubleshooting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personal time management (e.g., getting to a crew call on time, knowing when to ask for help,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successfully load-in, build, test, and load-out an audio rig (unloading/loading trucks, coordinating stagehands, order of operations, interdepartmental coordination,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coordinate technical post-production process and manage multiple creatives, clients, and stakeholders (e.g., invoicing on time, managing work/life, properly managing calendars, not backing out of gigs last minute, creating "as built" drawings).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live production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receive constructive and useful feedback when appropriate (e.g., postmortems).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Creative Project Development &amp;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delegate tasks without micromanaging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an understanding of industry standard technology and best practices on multiple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efficiently bring a task to completion without hindering others, in a timely manner, and with minimal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when to speak and when to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all clients, co-workers, and supervisors regardless of gender, race, or sexual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effective group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 e - including wearing safe work</w:t>
              <w:br/>
              <w:t>appropriate clothing (nothing loose, dangly,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and helps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accept constructive feedback and criticism.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Cares for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balance personal life and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