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Community Health Nurse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29-1141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9999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Organizational Enculturation and Care of the Home Care Patient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Phase I is a period of orientation and transition to support the newly licensed RN to develop knowledge, skills, and abilities necessary for the community health nurse role.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Role Transition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During this phase, residents begin to manage a caseload of patients as a team.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Role Integration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This structured on-the-job learning is designed to address the post-orientation exhaustion frequently experienced by new graduates.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570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Community Health Nurse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29-1141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9999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Patient-Centered Care Every Visit Every Time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Instructor-led training on patient-centered care.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VNA Mandatory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Computer-based learning for mandatory training.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 Communication using SBAR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Training on safe communication practices.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Management of the Patient with Heart Failure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Classroom and experiential learning for managing heart failure patients.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Infection Control and Bag Technique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Classroom training on infection control.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22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