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Measuring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storage masteries,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and repair electrical equipment: D.C. motors and generators, A.C. motors,  generators and rectifiers, solenoids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and installation of conduit and pipe, machines and equipment, light and power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building maintenance:  Substations</w:t>
              <w:br/>
              <w:t>(Secondary circuits), light and power circuits elevators, cranes, hoists,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 and equipment maintenance: Control systems, venting, induction heating, Machine tools, welding equipment,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equipment and controls:  Construction and installation, troubleshooting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Instruction, History, Present and Future of Trade, Trade Jargon, Tools and Equipment, Mathematics, Applied Science, Introduction to Electricity and Electronics and Blueprint Reading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Mathematics for Electricians, Electrical Wiring Residential, Residential Blueprint </w:t>
              <w:br/>
              <w:t>Reading, D.C. Fundamentals and Circuits, Technical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Geometry and Trigonometry, Applied Physics, Mathematics for Electricians II, Meters and Generators, Commercial and Industrial Blueprint Reading and Electrical Wiring, Commercial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wiring Industrial, Transformers, Electrical Drafting, applied Electronics for Industry, Electrical Machinery, Analysis, Repair, and Social Economics.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