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Agriculture Education 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FFA and agriculture contest teams including, but not limited to: livestock, floriculture, vet science, agronomy, meats, parliamentary procedure,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Formulate a training schedule for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career development event best practices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agricultural and leadership content and discuss with students.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student skills and practice to strengthen weaker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students in their preparation for these competitive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field trips with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chapter officer leadership trainings, state fair, and Washington Leadership Conference, including transportation, meals, and lodging.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agendas for the field trips that support continued student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student safety on field trips including first aid, emergency contacts, emergency action plans, and preventative preparedness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school policies and procedures to ensure student physical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activities to supplement planned field trip events including, but not limited to student reflection, photographic documentation of trip, social media promotion of trip, etc.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 successful field trip to promote student learning.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student Supervised Agricultural Experience (SAE) programs and mentor them on improvements and record keeping.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student SAE programs and critique them for educational value and quality of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student agricultural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student projects, coordinating students with similar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students record keeping best practices and monitor their progress in record keeping.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student record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students with exhibiting their SAE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functions to assist students in coordinating FFA chapter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conjunction with students, develop a program of activities that may include leadership development, community service, and other chapter events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run a business meeting using parliamentary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FFA activities into the agricultural education annual calendar (fundraisers, community service,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FFA chapter finances and secure materials needed for positive student outcomes (supplies, FFA jackets, FFA paraphernalia,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parents, alumni, and supporters to manage volunteers for the betterment of the chapter.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agricultural classes.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lesson plans and other teaching plans based on the content standards and approved course of study.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instructional material to students.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student progress and evaluate student learning through questioning, quizzes, tests, assignments, writings, discussion, and other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materials for labs and purchase or otherwise coordinate those materials for the class.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classroom for each day’s lesson.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grades to students based on their performance and proficiency of the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at-risk, special needs, and other populations of students requiring special attention to ensure they receive a balanced education.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students regarding tardy assignments and/or behavior or performance that doesn’t live up to standards.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parents regarding their student’s performance.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school policies on taking attendance, reporting attendance, reporting grades, and other school based communications.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in preparing applications and public relations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 public relations plan to promote the agriculture education program and FFA chapter via press releases, social media,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skills to assist students with degree, award, and registration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Agricultural Power and Technology: Shop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Agricultural Power and Technology: Tool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Agricultural Power and Technology: Materials Selection &amp;amp;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Agricultural Power and Technology: Fabrication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Agricultural Power and Technology: Energy &amp;amp;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Agricultural Power and Technology: Machinery Management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Agricultural Power and Technology: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Agricultural Power and Technology: Technology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History and Use of Animals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Animal Handling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Cells and Tissues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Animal Nutrition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Animal Reproduction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Genetics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Animal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Animal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Marketing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science: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science: Soils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science: Anatomy and Physiology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science: Taxonomy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science: Growing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science: Reproduction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science: Pest and Disease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science: Crop Production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science: Marketing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Resources and Ecology: Conservation, Preservation, Exploitation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Resources and Ecology: Mother Earth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Resources and Ecology: Water Works;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Resources and Ecology: Lighter than 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Resources and Ecology: Earth's Energy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Resources and Ecology: Flora and Fauna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Resources and Ecology: Farming, Forestry, and Ferrous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and Plant Biotechnology: Laboratory Protocols &amp;amp;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and Plant Biotechnology: Cells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and Plant Biotechnology: DNA &amp;amp; Protein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and Plant Biotechnology: Genetically Modified Organisms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and Plant Biotechnology: Micropropagation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and Plant Biotechnology: Polymerase Chain Reaction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Animal and Plant Biotechnology: Research in Biotechnology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Science and Safety: Chemistry of Food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Science and Safety: Safety of Our Food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Science and Safety: Food Processing Preservation and Packaging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Science and Safety: Food Health and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Science and Safety: Preference and Product Availability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Science and Safety: Preference and Product Availability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Food Science and Safety: Food Product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Systems in Agriculture: (Electrical Systems, Structural Systems, Energy Systems, Machine Service and Maintenance, Geographic Information &amp;amp; Global Position Systems, Mechanical Design &amp;amp; Management)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Systems in Agriculture: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Systems in Agriculture: Structural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Systems in Agriculture: Energy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Systems in Agriculture: Machine Service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Systems in Agriculture: Geographic Information &amp;amp; Global Position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Systems in Agriculture: Mechanical Design &amp;amp;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Science Issues: Issue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Science Issues: Biodiversity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Science Issues: Industrial Impacts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Science Issues: Agriculture and Environmental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Science Issues: Research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