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APPRENTICESHIP PROGRAM STANDARDS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WSATC-0161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Drywall Finisher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The apprentice shall receive on the job instruction and work experience as is necessary to become a qualified journey-level worker versed in the theory and practice of the occupation covered by these standards.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Glass Installer, Auto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The apprentice shall receive on the job instruction and work experience as is necessary to become a qualified journey-level worker versed in the theory and practice of the occupation covered by these standards.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Glazier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The apprentice shall receive on the job instruction and work experience as is necessary to become a qualified journey-level worker versed in the theory and practice of the occupation covered by these standards.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Painter-Decorator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The apprentice shall receive on the job instruction and work experience as is necessary to become a qualified journey-level worker versed in the theory and practice of the occupation covered by these standards.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Sign &amp; Pictorial Painter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The apprentice shall receive on the job instruction and work experience as is necessary to become a qualified journey-level worker versed in the theory and practice of the occupation covered by these standards.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6K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30K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APPRENTICESHIP PROGRAM STANDARDS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WSATC-0161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