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Peer Specialist (2039CB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clients' cognitive abilities and physical and emotional needs to determine appropriate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