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Ecological Engineer (3092CB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13-1199.05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3092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sustainability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sustainability project goals, objectives, initiatives, or strategies in collaboration with other sustainability professionals.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Establish organizational guidelines or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revise sustainability proposals or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sustainability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issues related to the environment or sustainable business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or review regulatory, technical, or market issues related to sustainability.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environmental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information about waste stream management or green building practices to inform decision makers.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business and environmental indicators.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business indicators.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create new sustainability indicators.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sustainability metrics.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or track sustainability indicators, such as energy usage, natural resource usage, waste generation, and recycling.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sustainability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sustainability SWOT analysis.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cost effectiveness of products, projects, or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 sustainability planning.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sustainable business strategies or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or propose sustainability initiatives, considering factors such as cost effectiveness, technical feasibility, and acceptance.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 sustainability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technical or administrative support for sustainability programs or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others on business or operational matters.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procure needed resources to implement sustainability programs or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sustainable procurement and compliance.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Identify, evaluate, and purchase goods or services that advance organizational sustainability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Investigate sustainability-related legal and regulatory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investigate violations of natural resources, waste management, recycling, or other environmental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sustainability outcomes.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reports or presentations to communicate the effectiveness of sustainability initiatives.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marketing or outreach media, such as brochures or Web sites, to communicate sustainability issues, procedures, or objectives.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grant applications, rebate applications, or project proposals to secure funding for sustainability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sustainable business strategies or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maintain plans or other documents related to sustainability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or propose sustainability initiatives, considering factors such as cost effectiveness, technical feasibility, and acceptance.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sustainability project goals, objectives, initiatives, or strategies in collaboration with other sustainability professionals.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sustainable business strategies or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maintain plans or other documents related to sustainability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or propose sustainability initiatives, considering factors such as cost effectiveness, technical feasibility, and acceptance.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sustainability project goals, objectives, initiatives, or strategies in collaboration with other sustainability professionals.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business indicators.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or track sustainability indicators, such as energy usage, natural resource usage, waste generation, and recycling.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the cost effectiveness of products, projects,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or propose sustainability initiatives, considering factors such as cost effectiveness, technical feasibility, and acceptance.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others on business or operational matters.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technical or administrative support for sustainability programs or issues.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Establish organizational guidelines or policies.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and revise sustainability proposals or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Research issues related to the environment or sustainable business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or review regulatory, technical, or market issues related to sustainability.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create new sustainability indicators.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information about waste stream management or green building practices to inform decision makers.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financial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or maintain plans or other documents related to sustainability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reports or presentations to communicate the effectiveness of sustainability initiatives.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Investigate legal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investigate violations of natural resources, waste management, recycling, or other environmental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marketing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marketing or outreach media, such as brochures or Web sites, to communicate sustainability issues, procedures, or objectives.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Obtain information about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procure needed resources to implement sustainability programs or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Purchase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or procure needed resources to implement sustainability programs or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proposal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grant applications, rebate applications, or project proposals to secure funding for sustainability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