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Gasoline Engine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Pistons, rings, valves, and bearing</w:t>
              <w:br/>
              <w:t>b. Fuel systems - carburetion and fuel pumps</w:t>
              <w:br/>
              <w:t>c. Ignition, starter, and electrical systems</w:t>
              <w:br/>
              <w:t>d. Lubrication system and oil pumps</w:t>
              <w:br/>
              <w:t>e.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 Engine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2 - cycle engines</w:t>
              <w:br/>
              <w:t>b. 4 - cycle engines</w:t>
              <w:br/>
              <w:t>c. Piston, rings, valves and bearings</w:t>
              <w:br/>
              <w:t>d. Injection systems</w:t>
              <w:br/>
              <w:t>e. Scavenging systems</w:t>
              <w:br/>
              <w:t>f. Starting systems</w:t>
              <w:br/>
              <w:t>g. Cooling systems</w:t>
              <w:br/>
              <w:t>h. Lubricating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and Control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Clutches and drives</w:t>
              <w:br/>
              <w:t>b. Transmissions and transfer cases and power take-off</w:t>
              <w:br/>
              <w:t>c. Final drives</w:t>
              <w:br/>
              <w:t>d. Reel Wheel</w:t>
              <w:br/>
              <w:t>e. Tracks and track suspension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Winches and hoisting gear</w:t>
              <w:br/>
              <w:t>b. Hydraulic and pneumatic systems</w:t>
              <w:br/>
              <w:t>c. Air compressors</w:t>
              <w:br/>
              <w:t>d. Bulldozers, graders, and motor road patrols</w:t>
              <w:br/>
              <w:t>e. Cranes, clamshells and draglines</w:t>
              <w:br/>
              <w:t>f. Ditchers and backhoes</w:t>
              <w:br/>
              <w:t>g. Welding and burning (gas and electrical)</w:t>
              <w:br/>
              <w:t>h. Basic computer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and Lubrication Systems of all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EQUIPMENT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Provided by vendors, manufacturers</w:t>
              <w:br/>
              <w:t>and other industry experts as available.</w:t>
              <w:br/>
              <w:t>Sponsor approved online or distance learning courses (specify): Online classes</w:t>
              <w:br/>
              <w:t>including those provided or purchased by a company that meets industry benchmarks for</w:t>
              <w:br/>
              <w:t>training content for one or more occupations in these standards.</w:t>
              <w:br/>
              <w:t>State Community/Technical college</w:t>
              <w:br/>
              <w:t>Private Technical/Vocational college</w:t>
              <w:br/>
              <w:t>Other (specify): In-House training approved by the Apprenticeship Committee</w:t>
              <w:br/>
              <w:t>and training provided by the Machinists Institute.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