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animals recovering from surgery and notify veterinarians of any unusual changes or symptoms.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medication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kennels, animal holding areas, examination or operating rooms, or animal loading or unloading facilities to control the spread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animals to detect behavioral changes or clinical symptoms that could indicate illness or injury.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or restrain animals during veterinary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medication, immunizations, or blood plasma to animals as prescribed by veterinarians.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or diagnostic tests, such as taking or developing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veterinarians in examining animals to determine the nature of illnesses or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laboratory specimens, such as blood, urine, or feces,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relating to animal genealogy, feeding schedules, appearance, behavior, or breeding.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emergency first aid to sick or injured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enemas, catheterizations, ear flushes, intravenous feedings, or gavages.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feed for animals according to specific instructions, such as diet lists or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or advise clients on animal health care, nutrition, or behavior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reports or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or provide them with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hygiene-related duties, such as clipping animals' claws or cleaning and polishing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Dust, spray, or bathe animals to control insect pests.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Groom, trim, or clip animals'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orders to restock inventory of hospital or laboratory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pet food or supplies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