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TEACHER AIDE I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25-9042.00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0657CB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a preschool, elementary, middle, or secondary school teacher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Serve in a position for which a teacher has primary responsibility for the design and implementation of educational programs and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school or student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age appropriate supervision in all situations within the center.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follow rules and guidelines set by center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Familiarize yourself with classroom and center-wide policies and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daily living skills and age appropriate behaviors.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Foster age appropriate expectations for skills and behaviors.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positive rapport with students, peers and families.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other teaching professionals to develop lesson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Lead classes under the supervision of the Lead Teacher.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 student progress with parents or guardians.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teacher-parent conferences regarding students' progress or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students and their performance.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clean and safe environments.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developmentally appropriate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supervise games and other recreational activities to promote physical, mental, and social development.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staff meetings, family orientation, and any other center-wide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classroom materials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Foster engagement with children in a proactive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Redirect children's behavior with supervision of the Lead Teacher.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Promote language development by reading aloud and modeling appropriate language usage.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Seek guidance when faced with challenging behaviors.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