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 (0096HY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Bleach, dye, or tint hair, using applicator or brush.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water or setting, straightening or waving solutions to hair, and use curlers, rollers, hot combs and curling irons to press and curl hair.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Groom wigs or hairpieces.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Comb, brush, and spray hair or wigs to set style.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wigs or hairpieces to model heads and dress wigs and hairpieces according to instructions, samples, sketches or photographs.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client hair.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eyebrows and remove facial hair, using depilatory cream, tweezers, electrolysis or wax.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Shave, trim, and shape beards and moustaches.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client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customer information records, such as beauty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patrons' hair and other physical features to determine and recommend beauty treatment or suggest hair styles.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service 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facials to patrons, using special compounds, such as lotions and creams.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Massage and treat scalp for hygienic and remedial purposes, using hands, fingers, or vibrating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cash registers.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merchandise displays.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therapeutic medication and advise patron to seek medical treatment for chronic or contagious scalp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costumes or cosmetic effects for characters.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new styles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nails by shaping, decorating, or augmenting.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shape, and polish fingernails and toenails, using files and nail polish.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artificial fingernails.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solutions to hair for therapeutic or cosmetic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Bleach, dye, or tint hair, using applicator or brush.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water or setting, straightening or waving solutions to hair, and use curlers, rollers, hot combs and curling irons to press and curl hair.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Groom wigs or hairpieces.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Comb, brush, and spray hair or wigs to set style.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wigs or hairpieces to model heads and dress wigs and hairpieces according to instructions, samples, sketches or photographs.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client hair.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trim and shape hair or hairpieces, based on customers' instructions, hair type, and facial features, using clippers, scissors, trimmers and razors.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eyebrows and remove facial hair, using depilatory cream, tweezers, electrolysis or wax.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Shave, trim, and shape beards and moustaches.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client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customer information records, such as beauty services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sell hair care products and cosmetics.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skin or hair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patrons' hair and other physical features to determine and recommend beauty treatment or suggest hair styles.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service 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supervise other hairstylists, hairdressers, and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cleansing or conditioning agents to client hair, scalp, or skin.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Shampoo, rinse, condition, and dry hair and scalp or hairpieces with water, liquid soap, or other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facials to patrons, using special compounds, such as lotions and creams.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therapeutic massages.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Massage and treat scalp for hygienic and remedial purposes, using hands, fingers, or vibrating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cash registers.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medical or cosmetic advice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therapeutic medication and advise patron to seek medical treatment for chronic or contagious scalp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and explain the use of cosmetics, lotions, and creams to soften and lubricate skin and enhance and restore natural appearance.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merchandise displays.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display, and maintain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costumes or cosmetic effects for characters.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new styles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nails by shaping, decorating, or augmenting.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shape, and polish fingernails and toenails, using files and nail polish.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artificial fingernails.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 (0096HY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