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Manufacturing Plant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Hybrid</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0643</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Installation of electrical circuits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Dismantling and checking physical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and hoists.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Manual and automatic controls including magnetic and solid state</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 Shooting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Circuit analysis;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Use of test equipment;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Emergency repairs for temporary maintenance of service.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Transformer connecting, testing and repairing;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Switch gear and load centers, maintenance and repair;</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Wiring, maintenance, repair and adjustment of control panels, instruments and relays.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2K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Note: An apprentice may substitute up to 1,000 hours of experience of any two or more of the following, provided the hours in any one subject are at least the minimum specified. Substituted experience shall be only for work experience beyond the 4,000 hour minimum category hours: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0</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Where work must be done on energized lines or equipment, an apprentice may work with a journeyman as follows: After the first 1,000 hours on power supply voltage up to 125 volts; after 3,000 hours up to 250 volts; after 4,000 hours 600 volts; after 7,000 hours any work within the plant.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the first 1,000 hours on equipment with in-put of 100 watts or less; after 3,000 hours up to 2500 watts in-put power, and after 5,000 hours on any electronic work within the plant, under journeyman supervision.</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16</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8K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Manufacturing Plant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Hybrid</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0643</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mathematics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Safety &amp; accident prevention</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Care &amp; use of hand &amp; power tools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&amp; electrical symbols (40+10*) *10 hrs may be integrated with item l. Practical circuit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Introduction to the National Electrical Code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fundamentals &amp; basic theory, including AC &amp; DC</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52</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Electrical measuring devices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Wiring methods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Low voltage and limited energy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and commercial calculations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Motors, generators and transformers (44+10*) *10 hrs may be integrated with item l. Practical circuit sketching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54</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Practical circuit sketching *10 hours each may be integrated with items d. Blueprint reading and electrical symbols and k. Motors, generators and transformers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Lighting circuits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Fundamentals of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Welding and cutting</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The committee will determine the most appropriate class or content for each apprentice; credit may be awarded for equivalent experience legally obtained.</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High voltage distribution and equipment</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20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The remaining 36 hours, required to ensure license exam qualification, will be distributed as the committee deems appropriate.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560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