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Cosmetologist (0096HY V1) Hybrid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39-5012.00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0096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facilities or work areas.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tools or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Apply solutions to hair for therapeutic or cosmetic purposes.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Groom wigs or hairpieces.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Trim client hair.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Schedule appointments.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Demonstrate activity techniques or equipment use.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client information or service records.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Promote products, services, or programs.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Sell products or services.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Assess skin or hair conditions.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Supervise service workers.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Train service staff.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Apply cleansing or conditioning agents to client hair, scalp, or skin.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Administer therapeutic massages.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cash registers.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 medical or cosmetic advice for clients.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Order materials, supplies, or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Set up merchandise displays.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Administer basic health care or medical treatments.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Design costumes or cosmetic effects for characters.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Treat nails by shaping, decorating, or augmenting.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2.5K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Cosmetologist (0096HY V1) Hybrid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39-5012.00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0096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