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Painting and Decorating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MA#5036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Brush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Airless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Conventional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Staining/wood finishes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as determined by the local committee.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3.7K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Painting and Decorating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MA#5036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IX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