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procedures for the proper use of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Procedure Type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Pressure &amp;amp; Recording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EKG (attach mounted EKG)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Sterile Tray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1M Injections (Dorsogluteal, Vastus Lateralis, Deltoid, Z-Track, and Ventrogluteal)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 Injection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Venipunture (Vacutainer, Butterfly, Vacutainer (change tubes), and Vacutainer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 Butterfly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Hemoglobin AIC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QBC Analyzer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Glucose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Hgb. (HemoCue)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Coagucheck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 Injection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Intake and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history, vital statistics, or information such as test results in medical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 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Treatment and Evaluation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medications as directed by a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and sample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practitioners to perform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diagnostic tests to determine patient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financial records or perform other bookkeeping duties, such as handling credit or collections or mailing monthly statements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x-ray, electrocardiogram (EKG), or other equipment to administer routine diagnostic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medical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medical instruments or equipment for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