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Wildland Fire Fighter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0544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Combats wildland fires using hand tools and hand operated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Operates portable water/handling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fire apparatus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stations and grounds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physical fitness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Constructs and maintains roads and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Services Helitack support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Uses pumps and hoses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Supports helicopter operations and other major equipment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fuel management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Completes records and reports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Wildland Fire Fighter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0544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Curriculum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Curriculum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Supplemental &amp; Related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