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Painter-Decorator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47-2141.00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0379HY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Painter-Decorator Work Process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Painters and Decorators apply decorative and protective finishes in residential, commercial, institutional and industrial settings. They prepare a variety of surfaces (wood, masonry, drywall, plaster, concrete, synthetics, stucco and metal) prior to the application of materials such as paint, high performance coatings, waterproofing, fireproofing, varnish, shellac, wallcoverings and special decorative finishes.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Core Curriculum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Health and Safety Awareness for the Painter-Decorator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the Painting and Decorating Trade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Tools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Protecting Adjacent Surfaces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Surface Preparation and Cleaning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Non-spray Application of Coatings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Identifying Paints, Coatings, and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Spray Painting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Drywall Finishing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Wallcoverings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Abrasive Blasting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Wood Finishes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Decorative Finishes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7.6K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7.6K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Painter-Decorator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47-2141.00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0379HY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 and Safety Awareness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Recognize the important areas of OSHA in general terms and identify the Safety Regulations as they apply to safe work practices in the trade.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