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Regulatory Affairs Specialist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13-1041.07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2062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 w14:paraId="21111A73" w14:textId="283065FA" w:rsidR="00436512" w:rsidRDefault="007C4113" w:rsidP="000F0C6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Coordinate, prepare, or review regulatory submissions for domestic or international projects.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Coordinate, prepare, or review regulatory submissions for domestic or international projects.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190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Provide technical review of data or reports that will be incorporated into regulatory submissions to assure scientific rigor, accuracy, and clarity of presentation.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 technical review of data or reports that will be incorporated into regulatory submissions to assure scientific rigor, accuracy, and clarity of presentation.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180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Review product promotional materials, labeling, batch records, specification sheets, or test methods for compliance with applicable regulations and policies.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Review product promotional materials, labeling, batch records, specification sheets, or test methods for compliance with applicable regulations and policies.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180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current knowledge base of existing and emerging regulations, standards, or guidance documents.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 current knowledge base of existing and emerging regulations, standards, or guidance documents.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180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Ensure current regulations are communicated through corporate policies and procedures.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Ensure current regulations are communicated through corporate policies and procedures.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180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Determine the types of regulatory submissions or internal documentation that are required in situations such as proposed device changes or labeling changes.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Determine the types of regulatory submissions or internal documentation that are required in situations such as proposed device changes or labeling changes.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180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Advise project teams on subjects such as premarket regulatory requirements, export and labeling requirements, or clinical study compliance issues.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Advise project teams on subjects such as premarket regulatory requirements, export and labeling requirements, or clinical study compliance issues.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180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Prepare or maintain technical files as necessary to obtain and sustain product approval.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or maintain technical files as necessary to obtain and sustain product approval.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180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Coordinate efforts associated with the          preparation of regulatory documents or submissions, and develop timelines for submissions.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Coordinate efforts associated with the          preparation of regulatory documents or submissions, and develop timelines for submissions.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180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Prepare or direct the preparation of additional information or responses as requested by regulatory agencies.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or direct the preparation of additional information or responses as requested by regulatory agencies.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180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Analyze product complaints and make recommendations regarding their report ability.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Analyze product complaints and make recommendations regarding their report ability.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180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Participate in internal or external audits.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Participate in internal or external audits.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170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Communicate with regulatory agencies regarding pre-submission strategies, potential regulatory pathways, compliance test requirements, or clarification and follow-up of submissions under review.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Communicate with regulatory agencies regarding pre-submission strategies, potential regulatory pathways, compliance test requirements, or clarification and follow-up of submissions under review.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170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Identify relevant guidance documents, international standards, or consensus standards and provide interpretive assistance.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 relevant guidance documents, international standards, or consensus standards and provide interpretive assistance.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160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Review clinical protocols to ensure collection of data needed for regulatory submissions.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Review clinical protocols to ensure collection of data needed for regulatory submissions.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160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Compile and maintain regulatory documentation databases or systems.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Compile and maintain regulatory documentation databases or systems.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160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Recommend changes to company procedures in response to changes in regulations or standards.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Recommend changes to company procedures in response to changes in regulations or standards.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160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Obtain and distribute updated information regarding domestic or international laws, guidelines, or standards.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Obtain and distribute updated information regarding domestic or international laws, guidelines, or standards.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Write or update standard operating procedures, work instructions, or policies.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Write or update standard operating procedures, work instructions, or policies.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140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Escort government inspectors during inspections and provide post-inspection follow-up information as requested.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Escort government inspectors during inspections and provide post-inspection follow-up information as requested.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140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Prepare responses to customer requests for information, such as product data, written regulatory affairs statements, surveys, or questionnaires.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responses to customer requests for information, such as product data, written regulatory affairs statements, surveys, or questionnaires.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130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Review adverse drug reactions and file all related reports in accordance with regulatory agency guidelines.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Review adverse drug reactions and file all related reports in accordance with regulatory agency guidelines.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170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Coordinate recall or market withdrawal activities as necessary.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Coordinate recall or market withdrawal activities as necessary.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170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Ensure collection and preparation of laboratory samples is conducted in accordance with GLP compliance.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Ensure collection and preparation of laboratory samples is conducted in accordance with GLP compliance.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130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24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4K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Regulatory Affairs Specialist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13-1041.07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2062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OSHA General Industry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OSHA HAZWOPER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Good Documentation Practices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Strategic Planning for Recalls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Strategic Planning for Application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Strategic Planning for Analysis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Regulatory Framework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Regulatory Pathways and Operations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Interaction with Other Companies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Pre-Approval Non-Clinical Development (GLP/QSRs)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Pre-Approval - Clinical Development (GCP)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Pre-Approval - CMC/Medical Device Design and Manufacturing (GMP, GXP overview)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Pre-Approval - FDA Agency Interaction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Approval - Non-Clinical Development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Approval - Clinical Development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Approval - CMC/Medical Device Design and Manufacturing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Regulatory Submission and Review Process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Post marketing/Regulatory Maintenance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Post marketing Surveillance/Vigilance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Advertising/Promotion/Labeling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Distribution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Crisis Management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Agency Interaction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Regulatory Affairs Certificate Exam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Foreign Language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150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