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On-boarding and company expectations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expectations, Work processes, Safety and Environmental requirements, Duties and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Walk Around Inspections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Skidsteer, Rollers, Loaders, Excavators, Motograders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 (Yellow Iron)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Skidsteer, Rollers, Loaders, Excavators, Motograders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 GPS and Total Station Set-up</w:t>
              <w:br/>
              <w:t>- Surface Files and Machine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Routine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and greasing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Cycle-Times and Operational Efficiencies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Capacities, load and swing times, Bucket capacities and machine selection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Operator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 Hoisting and rigging, communications work processes</w:t>
              <w:br/>
              <w:t>- Stockpile management and material blending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Controls, real-time reporting and Remedial 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Concrete Equipment Operations- Will be based on specific positional aptitude and specialty area of focus determined applicable for apprentice (1600 to 3600 hours depending on proficiency)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 Cure Machine - Machine Set-up, Operations, Cleaning and Troubleshooting</w:t>
              <w:br/>
              <w:t>- Belt Placer- Machine Set-up, Operations, Cleaning and Trouble shooting</w:t>
              <w:br/>
              <w:t>- Batch Plant - Set-up, Operations, Cleaning and Trouble shooting</w:t>
              <w:br/>
              <w:t>- Groundman- Set-up, Machine Operations, Trouble shooting</w:t>
              <w:br/>
              <w:t>- Concrete Paver- Set-up, Operations, Cleaning and Trouble 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Safety- ROCIP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Weekly Job Site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Core-Level Training- Pre work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ACPA/Industry Web Based- Concrete Pavement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ACI- Concrete Testing Level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