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Discharge Machine (EDM) Wire and Sinker Programmer/Operator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Shop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and schematic drawings.</w:t>
              <w:br/>
              <w:t>2. Understanding machining concepts/ Understanding</w:t>
              <w:br/>
              <w:t>manufacturing processes.</w:t>
              <w:br/>
              <w:t>3. Using machining tools, including drill presses, manual</w:t>
              <w:br/>
              <w:t>lathes, grinders, manual mills, Computer Numerical Control</w:t>
              <w:br/>
              <w:t>(CNC) mills, CNC lathes (if available).</w:t>
              <w:br/>
              <w:t>4. Using hand tools and instruments, such as: clamps, allen</w:t>
              <w:br/>
              <w:t>wrenches, adjustable wrenches, dial indicators, calipers,</w:t>
              <w:br/>
              <w:t>micrometers, gage blocks, and manual Coordinate</w:t>
              <w:br/>
              <w:t>Measuring Machine (CMM)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Electrode Fabrication and Estimating, and CNC Programming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Interpreting design drawings (design by others).</w:t>
              <w:br/>
              <w:t>2. Programming specifications using Computer-Aided Design</w:t>
              <w:br/>
              <w:t>(CAD)/Computer-Aided Manufacturing (CAM) software.</w:t>
              <w:br/>
              <w:t>3. Machining electrodes from raw stock, such as: graphite,</w:t>
              <w:br/>
              <w:t>copper-coated graphite, various metals.</w:t>
              <w:br/>
              <w:t>4. Calculating number of electrodes needing fashioning</w:t>
              <w:br/>
              <w:t>based on type of machining job, material(s) being used.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Discharge Machine Setup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Designing fixtures to support workpieces, using machining</w:t>
              <w:br/>
              <w:t>methods and hand tools when necessary.</w:t>
              <w:br/>
              <w:t>2. Loading CNC-programmed designs into machinery.</w:t>
              <w:br/>
              <w:t>3. Affixing wire electrode spools and threading through</w:t>
              <w:br/>
              <w:t>guides prior to operation.                              4. Selecting proper wires and guides based on application.</w:t>
              <w:br/>
              <w:t>5. Filling and servicing EDM reservoirs, pumps, and filters.</w:t>
              <w:br/>
              <w:t>6. Drilling through-holes to accommodate EDM wire.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Discharge Machine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Initiating machining process.</w:t>
              <w:br/>
              <w:t>2. Monitoring workstations while machining is performed.</w:t>
              <w:br/>
              <w:t>3. Interrupting machining to insert/replace used electrodes.</w:t>
              <w:br/>
              <w:t>4. Conducting in-process inspection</w:t>
              <w:br/>
              <w:t>a. Utilizing gage (gauge) blocks.</w:t>
              <w:br/>
              <w:t>b. Using micrometers and calipers.</w:t>
              <w:br/>
              <w:t>c. Operating Coordinate Measuring Machine (CMM);</w:t>
              <w:br/>
              <w:t>running standard program.</w:t>
              <w:br/>
              <w:t>d. Reading instrumentation to check the desired</w:t>
              <w:br/>
              <w:t>dimensions and tolerances.</w:t>
              <w:br/>
              <w:t>5. Adjusting production process to incorporate changes</w:t>
              <w:br/>
              <w:t>needed to improve finished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scheduled machine operator maintenance.</w:t>
              <w:br/>
              <w:t>2. Cleaning work area(s).</w:t>
              <w:br/>
              <w:t>3. Readying finished work for transfer to quality control.</w:t>
              <w:br/>
              <w:t>4. Completing process paperwork and inspection</w:t>
              <w:br/>
              <w:t>documentation.</w:t>
              <w:br/>
              <w:t>5. Familiarizing oneself with basic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Discharge Machine (EDM) Wire and Sinker Programmer/Operator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Forklift Safety (if forklifts will be used on job)</w:t>
              <w:br/>
              <w:t>3. First Aid &amp; CPR (minimum 6.5 hours every 3 years)</w:t>
              <w:br/>
              <w:t>4. Sexual Harassment Prevention Training – must comply</w:t>
              <w:br/>
              <w:t>with section 201-g of the Labor Law</w:t>
              <w:br/>
              <w:t>5. Right-to-Know/Material Safety Data Sheets (MSDS)</w:t>
              <w:br/>
              <w:t>6. Proper Use of All Trade-Related Personal Protective</w:t>
              <w:br/>
              <w:t>Equipment (PPE)</w:t>
              <w:br/>
              <w:t>7. Blood borne Pathogens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Drawings &amp;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Blueprints and Schematic Drawings</w:t>
              <w:br/>
              <w:t>2. Interpreting Design Drawings</w:t>
              <w:br/>
              <w:t>3. Math Fundamentals</w:t>
              <w:br/>
              <w:t>4. Estimating</w:t>
              <w:br/>
              <w:t>5. Geometric Dimensioning Tolerancing (GDT)</w:t>
              <w:br/>
              <w:t>6. Basics of Computer-Aided Design (CAD)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Machining Concepts/ Manufacturing Processes including</w:t>
              <w:br/>
              <w:t>hands-on instruction Machining Tools, Equipment, and</w:t>
              <w:br/>
              <w:t>Materials</w:t>
              <w:br/>
              <w:t>2. Fixture Design and Manufacturing</w:t>
              <w:br/>
              <w:t>3. Metallurgy / Material Science</w:t>
              <w:br/>
              <w:t>4. Computer Numerical Control (CNC) Programming</w:t>
              <w:br/>
              <w:t>5. Precision Measurement: Tools and Methods: Manual,</w:t>
              <w:br/>
              <w:t>Coordinate Measuring Machine (CMM)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Interpersonal Communication: oral and written                         2. Basic Computer Skills, such as: word processing,</w:t>
              <w:br/>
              <w:t>spreadsheets, email, and web browsing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