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GLAZIER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0221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Construction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 and handling glass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Storefront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Curtain wall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Glass setting (plate, sheet, insulated)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Glass replacement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Sealants and Tapes (preparation, install)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 Glass (edgework, holes, safety glass)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Window Installation (Wood, Metal, Vinyl)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Handrails, Deck Rails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Mirror, Shower Doors, and Tub Enclosures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Screens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Doors (Sliding, Swing, Pivot)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GLAZIER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0221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State Community/Technical college</w:t>
              <w:br/>
              <w:t>Other (specify): Training Trust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Registered Apprentices will be provided a minimum of 144 hours of RSI per</w:t>
              <w:br/>
              <w:t>year, and up to 576 hours for Glazier of RSI over the course of their apprenticeship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