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5011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Grinding must be included as a work process at a minimum of 200 OJT hours OR it must be included as Related Training at a minimum of 20 hours.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Tools, Equipment and Measurement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Lathe/CNC Lathe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Machine/CNC Milling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Grinding (See Note Above)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Work/Layout/Assembly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Knife Shar enin and Set U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CAD Design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CAM 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Finishin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Miscellaneous: Site Specific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5011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Math embedded in program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Blueprint Reading/Geometric Dimensioning and Tolerancing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Manual Machining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Machines Program and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Machinery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Machinist: CAD l: Mechanical (Autodesk Inventor) AND/OR Apprenticeship/Machinist: CADI: Mechanical (Solidworks)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Machinist: Materials and Metallurgy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Machinist: CAM l: Mastercam 2D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Machinist: CAM l: Mastercam 3D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Machinist: Mastercam 4th Axis Programming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Machinist: Welding Fundamentals I AND/OR Machinist: Welding Fundamentals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