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Comprehend elements of the accounting cycle.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Evaluate, analyze and apply generally accepted accounting principles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and perform comparative analyses of financial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Comprehend basic managerial accounting concepts and theory utilized by managerial personnel in making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computers programmed with accounting software to record, store and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potential accounting issues involved in many common business transactions and devise acceptable alternative solutions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Statements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ten elements of business financial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acceptable -formatted financial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interrelationship among the four required financial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Formulate criteria for proper classification and recording of energy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and perform comparative analyses of financial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bookkeeping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trial balances of books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Cost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production systems to determine and apply proper costing system procedures for various types of manufacturers.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variances from standard cost and determine causes for variances.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Payroll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payroll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interface with others outside of the department to include but not be limited to, Legal, Tax, Credit, Trade Finance.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 such as filing, answering telephones and handling routine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10-key calculators, computer and copy machines to perform calculations and produce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Accuracy of Financial or Transactional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figures, postings, and documents for correct entry, mathematical accuracy, and proper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order forms with invoices, and record the necessary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computer printouts to manually maintained journals to determine if they match.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budget data and documents, based on estimated revenues and expenses and previous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statistical, financial, accounting, or auditing reports and tables pertaining to such matters as cash receipts, expenditures, accounts payable and receivable, and profits and losses.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financial calculations, such as amounts due, interest charges, balances, discounts, equity, and principal.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deductions for income and social security taxes.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prepare checks for utilities, taxes, and other payments.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prepare, and issue bills, invoices, account statements, and other financial statements according to established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Receive, record and bank cash, checks and vouchers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Reconcile Records of Sales or Other Financial Transactions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or note and report discrepancies found in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records of bank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Financial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status of loans and accounts to ensure that payments are up to date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documents according to company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computerized financial information to answer general questions as well as those related to specific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 or Regulary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submit tax forms and returns, workers' compensation forms, pension contribution forms and other government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purchase orders and expense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costs of materials, overhead and other expenses, based on estimates, quotations and price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 Of Financial Acct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 Of Managerial Acct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ACC Spreadsheets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Financial Accounting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Accounting Software Appl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