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OPERATIONS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 Structure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workplace organizational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workplace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general ideas regarding workplace ethics, interpersonal communication, and general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active listening and complex problem solving when handling customer inquiries.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Plans and Scheduling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internal teams to monitor project timelines, deliverables, work hours, budgets, and expenditures.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how to effectively manage projects with internal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project planners or trackers to ensure timelines are accurate and deadlines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quality of work from internal teams to ensure goals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Analysis Interpretation and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various data analysis and data visualization platforms such as Microsoft Office Excel, Tableau, PowerBI and Salesforce to interpret data metrics for internal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data-driven insights to various team members using effective data communication strategies such as data storytelling or memo creation.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reports or presentations on an ongoing basis to reflect the newest internal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internal and external datasets to be used to solve complex business problems (open-source, second and third-party datasets or internal data).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edit data visualizations and dashboards to communicate ongoing business performance through Tableau, PowerBI, Salesforce or other data visualization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 Trends and Insights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research studies to understand how company performance compared to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market trends change and affect the performance of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specific market trends to innovate current company procedures and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internal teams to strategize upcoming quarters based on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company’s and internal team’s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 assessment to determine the ongoing needs and evaluate internal team satisfaction.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communication and critical reasoning skills by answering inquiries and resolving problems, in person and in writing.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knowledge of new insights to client and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