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BUSINESS PARTNER (3003V1)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BUSINESS PARTNER (3003V1)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