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Case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Competency Checklist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other social and human service providers in providing</w:t>
              <w:br/>
              <w:t>client services in a wide variety of fields, such as psychology, rehabilitation, or social</w:t>
              <w:br/>
              <w:t>work, including support for families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clients in identifying and obtaining available benefits and social and community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social workers with developing, organizing, and conducting programs to prevent and resolve problems relevant to substance abuse, human relationships, rehabilitation, or dependent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develop and implement behavioral management and care plans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keep records and prepare reports for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submit reports and review reports or problems with superior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advise clients regarding food stamps, childcare,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oversee day-to-day group activities in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consult with the supervisor concerning programs for individual families.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