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STRUCTURAL STEEL/IRONWORKER - 4 YEARS (0669HY V5)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47-2221.00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0669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STRUCTURAL STEEL/IRONWORKER - 4 YEARS (0669HY V5)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47-2221.00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0669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