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MA#1071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Sewerage: sanitary and storm piping, disposal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Drainage, waste and vent piping (DWV)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Soldering, brazing,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Water: supply, services, mains, appurtenances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Fixtures, appliances, trim and supports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Gas piping, equipment, appliances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plumbing and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MA#1071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Materials, tool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Mathematics, science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First Aid. Safety regulations: OSHA, State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Obtain a valid basic first aid and CPR card within the first twelve (12) months of apprenticeship and maintain the validation throughout the duration of the apprenticeship program.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Overview of Oregon OSHA safety regulations for Construction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Soldering and brazing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Welding, gas and arc – general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and drawing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laws,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Plumbing and related codes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Drainage (DWV) installation/treatment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Water systems, installations/treatment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 trades information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gas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Service and repair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Gas installation and venting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