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soups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relishes, sauces, dressings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refrigerators.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vegetables, meats and other ingredients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 OR Cut sandwiches, wraps, and breads.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cookies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prices for menu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