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Administrative Assistant (1033CBV1)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budgets.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administer, and control budgets for contracts, equipment,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