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Personal Care Attendant (1086CB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