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Management Systems Auditor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Attributes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fairness in auditing matters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discretion in all auditing matters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truthfulness in all auditing matters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willingness to consider alternative ideas or points of 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being tactful in dealing with individuals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being observant of physical surroundings and activities that are significant to the auditing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specific situation, can accurately become aware of and can understand the situation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ability to adjust readily to different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timely decisions based on logical reasoning and analysis of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specific situation, can appropriately act independently while interacting effectively with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and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audit principles, procedures,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and organizes effectively to accomplish an audit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audits within the agreed time schedule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specific situation, prioritizes and focuses on matters of significance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 appropriate information through:</w:t>
              <w:br/>
              <w:t>- Interviewing</w:t>
              <w:br/>
              <w:t>- Listening</w:t>
              <w:br/>
              <w:t>- Observing</w:t>
              <w:br/>
              <w:t>- Reviewing documents, records, and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specific situation, can use appropriate sampling techniques for auditing and state the limitations of the technique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the accuracy of collective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Confirms the sufficiency and appropriateness of audit evidence to support audit findings and conclusions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factors that can affect the reliability of the audit findings and conclusions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work documents to record all audit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audit reports that are accurate and based on data and information gathered during the audit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the confidentiality and security of the information gathered during the audit process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with all individuals, either through personal linguistic skills or through an interpreter to achieve a desired result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an audit, comprehends the scope of the audit and applies appropriate audit criteria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management systems to different organizations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interaction between the components of the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quality or environmental management system standards, applicable procedures, or other management system documents used as audit criteria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differences between and priority of the reference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reference documents to different audit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use of information systems and technology for authorization, security, distribution, and control of documents, data, and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the audit process to the organizational situation:</w:t>
              <w:br/>
              <w:t>- Organizational size, structure, functions, and relationships</w:t>
              <w:br/>
              <w:t>- General business processes and related terminology</w:t>
              <w:br/>
              <w:t>- Cultural and social customs of the auditee</w:t>
              <w:br/>
              <w:t>- Applicable laws, regulations, and other requirements relative to the discipline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Specific Knowledge and Skills of Management Systems Auditors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quality-related methods and techniques through the use of:</w:t>
              <w:br/>
              <w:t>- Quality terminology</w:t>
              <w:br/>
              <w:t>- Quality management Principles and their application</w:t>
              <w:br/>
              <w:t>- Quality management tools and their application</w:t>
              <w:br/>
              <w:t>- Sector-specific terminology</w:t>
              <w:br/>
              <w:t>- Technical characteristics of processes and products, including services</w:t>
              <w:br/>
              <w:t>- Sector-specific processes and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