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Marble Setter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Use and Maintenance of Related Trade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Stone Fabrication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Layout (Vertical and Horizontal work)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Sub-Surfaces for Stone Installation (Vertical and Horizontal work)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Stone for Installation, to include Traditional &amp; Modern Systems (Vertical and Horizontal Applications)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all Anchoring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 Dimensional Stone, Natural, Cast and Cultured (Vertical and Horizontal Methods)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Caulking and Grouting Stone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Welding, Certified as Required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Marble Setter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 30 hour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Safety Qualification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Drugs and Alcohol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Diversity in the Work Place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Safety Data Sheet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of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Mortars and Plaster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and Characteristics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Handling Heavy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 (from Drawings)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Cleaning, Sealing and 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Anchoring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Restoration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Topics/New Technologies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